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6C93AB1E" w14:textId="77777777" w:rsidR="00DE762C" w:rsidRDefault="00DE762C" w:rsidP="00815FCF">
      <w:pPr>
        <w:overflowPunct w:val="0"/>
        <w:autoSpaceDE w:val="0"/>
        <w:autoSpaceDN w:val="0"/>
        <w:adjustRightInd w:val="0"/>
        <w:spacing w:after="120" w:line="240" w:lineRule="auto"/>
        <w:ind w:left="3"/>
        <w:textAlignment w:val="baseline"/>
        <w:rPr>
          <w:rFonts w:eastAsia="Times New Roman" w:cs="Arial"/>
          <w:szCs w:val="21"/>
        </w:rPr>
      </w:pPr>
      <w:r w:rsidRPr="00DC1668">
        <w:rPr>
          <w:rFonts w:eastAsia="Times New Roman" w:cs="Arial"/>
          <w:szCs w:val="21"/>
        </w:rPr>
        <w:t xml:space="preserve">The </w:t>
      </w:r>
      <w:hyperlink r:id="rId5" w:history="1">
        <w:r w:rsidRPr="00DC1668">
          <w:rPr>
            <w:rStyle w:val="Hyperlink"/>
            <w:rFonts w:eastAsia="Times New Roman" w:cs="Arial"/>
            <w:szCs w:val="21"/>
          </w:rPr>
          <w:t>Local Audit and Accountability Act 2014</w:t>
        </w:r>
      </w:hyperlink>
      <w:r w:rsidRPr="00DC1668">
        <w:rPr>
          <w:rStyle w:val="Hyperlink"/>
          <w:rFonts w:eastAsia="Times New Roman" w:cs="Arial"/>
          <w:szCs w:val="21"/>
        </w:rPr>
        <w:t>,</w:t>
      </w:r>
      <w:r w:rsidRPr="00DC1668">
        <w:rPr>
          <w:rFonts w:eastAsia="Times New Roman" w:cs="Arial"/>
          <w:szCs w:val="21"/>
        </w:rPr>
        <w:t xml:space="preserve"> the </w:t>
      </w:r>
      <w:hyperlink r:id="rId6" w:history="1">
        <w:r w:rsidRPr="00DC1668">
          <w:rPr>
            <w:rStyle w:val="Hyperlink"/>
            <w:rFonts w:eastAsia="Times New Roman" w:cs="Arial"/>
            <w:szCs w:val="21"/>
          </w:rPr>
          <w:t>Accounts and Audit Regulations 2015</w:t>
        </w:r>
      </w:hyperlink>
      <w:r w:rsidRPr="00DC1668">
        <w:rPr>
          <w:rFonts w:eastAsia="Times New Roman" w:cs="Arial"/>
          <w:szCs w:val="21"/>
        </w:rPr>
        <w:t xml:space="preserve"> and the </w:t>
      </w:r>
      <w:bookmarkStart w:id="0" w:name="_Hlk37348109"/>
      <w:r w:rsidRPr="00DB49A8">
        <w:rPr>
          <w:rFonts w:eastAsia="Times New Roman" w:cs="Arial"/>
          <w:szCs w:val="21"/>
        </w:rPr>
        <w:fldChar w:fldCharType="begin"/>
      </w:r>
      <w:r w:rsidRPr="003F6FC6">
        <w:rPr>
          <w:rFonts w:eastAsia="Times New Roman" w:cs="Arial"/>
          <w:szCs w:val="21"/>
        </w:rPr>
        <w:instrText xml:space="preserve"> HYPERLINK "http://www.legislation.gov.uk/uksi/2020/404/contents/made" </w:instrText>
      </w:r>
      <w:r w:rsidRPr="00DB49A8">
        <w:rPr>
          <w:rFonts w:eastAsia="Times New Roman" w:cs="Arial"/>
          <w:szCs w:val="21"/>
        </w:rPr>
        <w:fldChar w:fldCharType="separate"/>
      </w:r>
      <w:r w:rsidRPr="003F6FC6">
        <w:rPr>
          <w:rStyle w:val="Hyperlink"/>
          <w:rFonts w:eastAsia="Times New Roman" w:cs="Arial"/>
          <w:szCs w:val="21"/>
        </w:rPr>
        <w:t>Accounts and Audit (Coronavirus) (Amendment) Regulations 2020</w:t>
      </w:r>
      <w:r w:rsidRPr="00DB49A8">
        <w:rPr>
          <w:rFonts w:eastAsia="Times New Roman" w:cs="Arial"/>
          <w:szCs w:val="21"/>
        </w:rPr>
        <w:fldChar w:fldCharType="end"/>
      </w:r>
      <w:bookmarkEnd w:id="0"/>
      <w:r w:rsidRPr="003F6FC6">
        <w:rPr>
          <w:rFonts w:eastAsia="Times New Roman" w:cs="Arial"/>
          <w:szCs w:val="21"/>
        </w:rPr>
        <w:t xml:space="preserve"> </w:t>
      </w:r>
      <w:r w:rsidRPr="00DC1668">
        <w:rPr>
          <w:rFonts w:eastAsia="Times New Roman" w:cs="Arial"/>
          <w:szCs w:val="21"/>
        </w:rPr>
        <w:t>require that:</w:t>
      </w:r>
    </w:p>
    <w:p w14:paraId="435859E7" w14:textId="784C9E81"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DE762C">
        <w:rPr>
          <w:rFonts w:eastAsia="Times New Roman" w:cs="Arial"/>
          <w:szCs w:val="21"/>
        </w:rPr>
        <w:t>that starts on or before  1 September 2020</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xml:space="preserve">) 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w:t>
      </w:r>
      <w:proofErr w:type="spellStart"/>
      <w:r>
        <w:t>i</w:t>
      </w:r>
      <w:proofErr w:type="spellEnd"/>
      <w:r>
        <w:t xml:space="preserve">) the period for the exercise of public </w:t>
      </w:r>
      <w:proofErr w:type="gramStart"/>
      <w:r>
        <w:t>rights;</w:t>
      </w:r>
      <w:proofErr w:type="gramEnd"/>
    </w:p>
    <w:p w14:paraId="3A2E16F3" w14:textId="77777777" w:rsidR="00815FCF" w:rsidRDefault="00815FCF" w:rsidP="00815FCF">
      <w:pPr>
        <w:ind w:left="1440"/>
      </w:pPr>
      <w:r>
        <w:t xml:space="preserve">(ii) details of the manner in which notice should be given of an intention to inspect the accounting records and other </w:t>
      </w:r>
      <w:proofErr w:type="gramStart"/>
      <w:r>
        <w:t>documents;</w:t>
      </w:r>
      <w:proofErr w:type="gramEnd"/>
    </w:p>
    <w:p w14:paraId="15333C5A" w14:textId="77777777" w:rsidR="00815FCF" w:rsidRDefault="00815FCF" w:rsidP="00815FCF">
      <w:pPr>
        <w:ind w:left="1440"/>
      </w:pPr>
      <w:r>
        <w:t xml:space="preserve">(iii) the name and address of the local </w:t>
      </w:r>
      <w:proofErr w:type="gramStart"/>
      <w:r>
        <w:t>auditor;</w:t>
      </w:r>
      <w:proofErr w:type="gramEnd"/>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2634DC0D"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w:t>
      </w:r>
      <w:r w:rsidR="00DE762C">
        <w:rPr>
          <w:szCs w:val="21"/>
        </w:rPr>
        <w:t xml:space="preserve">Monday </w:t>
      </w:r>
      <w:r w:rsidR="00DE762C" w:rsidRPr="00962D93">
        <w:rPr>
          <w:szCs w:val="21"/>
        </w:rPr>
        <w:t xml:space="preserve">15 June – Friday 24 July 2020. (The latest possible dates that comply with the statutory requirements are </w:t>
      </w:r>
      <w:r w:rsidR="00DE762C" w:rsidRPr="00DC1668">
        <w:rPr>
          <w:szCs w:val="21"/>
        </w:rPr>
        <w:t>Tuesday 1 September – Monday 12 October 2020</w:t>
      </w:r>
      <w:r w:rsidR="00DE762C" w:rsidRPr="00962D93">
        <w:rPr>
          <w:szCs w:val="21"/>
        </w:rPr>
        <w:t>); and</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7777777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_____________________________________________</w:t>
      </w:r>
    </w:p>
    <w:p w14:paraId="3C53B136" w14:textId="77777777" w:rsidR="00815FCF" w:rsidRPr="00DE762C" w:rsidRDefault="00815FCF" w:rsidP="00815FCF">
      <w:pPr>
        <w:spacing w:after="0" w:line="240" w:lineRule="auto"/>
        <w:jc w:val="center"/>
        <w:rPr>
          <w:rFonts w:eastAsia="Times New Roman" w:cs="Arial"/>
          <w:b/>
          <w:sz w:val="2"/>
          <w:szCs w:val="2"/>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221ADE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70291AAE" w:rsidR="00815FCF"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F93D391"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6D64DA">
              <w:rPr>
                <w:rFonts w:eastAsia="Times New Roman" w:cs="Arial"/>
                <w:b/>
                <w:sz w:val="18"/>
                <w:szCs w:val="18"/>
              </w:rPr>
              <w:t xml:space="preserve">   18</w:t>
            </w:r>
            <w:r w:rsidR="006D64DA" w:rsidRPr="006D64DA">
              <w:rPr>
                <w:rFonts w:eastAsia="Times New Roman" w:cs="Arial"/>
                <w:b/>
                <w:sz w:val="18"/>
                <w:szCs w:val="18"/>
                <w:vertAlign w:val="superscript"/>
              </w:rPr>
              <w:t>TH</w:t>
            </w:r>
            <w:r w:rsidR="006D64DA">
              <w:rPr>
                <w:rFonts w:eastAsia="Times New Roman" w:cs="Arial"/>
                <w:b/>
                <w:sz w:val="18"/>
                <w:szCs w:val="18"/>
              </w:rPr>
              <w:t xml:space="preserve"> MAY 2020 </w:t>
            </w:r>
            <w:proofErr w:type="gramStart"/>
            <w:r w:rsidR="006D64DA">
              <w:rPr>
                <w:rFonts w:eastAsia="Times New Roman" w:cs="Arial"/>
                <w:b/>
                <w:sz w:val="18"/>
                <w:szCs w:val="18"/>
              </w:rPr>
              <w:t xml:space="preserve">   </w:t>
            </w:r>
            <w:r w:rsidRPr="00D06620">
              <w:rPr>
                <w:rFonts w:eastAsia="Times New Roman" w:cs="Arial"/>
                <w:sz w:val="18"/>
                <w:szCs w:val="18"/>
              </w:rPr>
              <w:t>(</w:t>
            </w:r>
            <w:proofErr w:type="gramEnd"/>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DC713C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2D618E02" w:rsidR="00815FCF" w:rsidRPr="00D06620" w:rsidRDefault="00815FCF" w:rsidP="006D64D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6D64DA">
              <w:rPr>
                <w:rFonts w:eastAsia="Times New Roman" w:cs="Arial"/>
                <w:sz w:val="18"/>
                <w:szCs w:val="18"/>
              </w:rPr>
              <w:t xml:space="preserve">PARISH CLERK, SEWINGDIPPITY, 36 SHERRIER WAY, </w:t>
            </w:r>
            <w:proofErr w:type="gramStart"/>
            <w:r w:rsidR="006D64DA">
              <w:rPr>
                <w:rFonts w:eastAsia="Times New Roman" w:cs="Arial"/>
                <w:sz w:val="18"/>
                <w:szCs w:val="18"/>
              </w:rPr>
              <w:t>LUTTERWORTH,LEICESTERSHIRE</w:t>
            </w:r>
            <w:proofErr w:type="gramEnd"/>
            <w:r w:rsidR="006D64DA">
              <w:rPr>
                <w:rFonts w:eastAsia="Times New Roman" w:cs="Arial"/>
                <w:sz w:val="18"/>
                <w:szCs w:val="18"/>
              </w:rPr>
              <w:t>,LE17 4NW OR clerk@pailtonparishcouncil.org.uk</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90FC18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w:t>
            </w:r>
            <w:r w:rsidR="006F2BF0">
              <w:rPr>
                <w:rFonts w:eastAsia="Times New Roman" w:cs="Arial"/>
                <w:b/>
                <w:sz w:val="18"/>
                <w:szCs w:val="18"/>
              </w:rPr>
              <w:t>5</w:t>
            </w:r>
            <w:r w:rsidR="00BF3571">
              <w:rPr>
                <w:rFonts w:eastAsia="Times New Roman" w:cs="Arial"/>
                <w:b/>
                <w:sz w:val="18"/>
                <w:szCs w:val="18"/>
              </w:rPr>
              <w:t xml:space="preserve"> June 20</w:t>
            </w:r>
            <w:r w:rsidR="006F2BF0">
              <w:rPr>
                <w:rFonts w:eastAsia="Times New Roman" w:cs="Arial"/>
                <w:b/>
                <w:sz w:val="18"/>
                <w:szCs w:val="18"/>
              </w:rPr>
              <w:t>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51B0D3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w:t>
            </w:r>
            <w:r w:rsidR="006F2BF0">
              <w:rPr>
                <w:rFonts w:eastAsia="Times New Roman" w:cs="Arial"/>
                <w:b/>
                <w:sz w:val="18"/>
                <w:szCs w:val="18"/>
              </w:rPr>
              <w:t>4</w:t>
            </w:r>
            <w:r w:rsidR="00C551EB" w:rsidRPr="00C551EB">
              <w:rPr>
                <w:rFonts w:eastAsia="Times New Roman" w:cs="Arial"/>
                <w:b/>
                <w:sz w:val="18"/>
                <w:szCs w:val="18"/>
              </w:rPr>
              <w:t xml:space="preserve"> July 20</w:t>
            </w:r>
            <w:r w:rsidR="006F2BF0">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2E9FAD3C"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6D64DA">
              <w:rPr>
                <w:rFonts w:eastAsia="Times New Roman" w:cs="Arial"/>
                <w:b/>
                <w:sz w:val="18"/>
                <w:szCs w:val="18"/>
              </w:rPr>
              <w:t>H DENTON-STACEY</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6CC6627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DE762C" w:rsidRPr="00D06620">
              <w:rPr>
                <w:rFonts w:eastAsia="Times New Roman" w:cs="Arial"/>
                <w:sz w:val="16"/>
                <w:szCs w:val="16"/>
              </w:rPr>
              <w:t xml:space="preserve">The inspection period between (c) and (d) must be </w:t>
            </w:r>
            <w:r w:rsidR="00DE762C">
              <w:rPr>
                <w:rFonts w:eastAsia="Times New Roman" w:cs="Arial"/>
                <w:sz w:val="16"/>
                <w:szCs w:val="16"/>
              </w:rPr>
              <w:t>30</w:t>
            </w:r>
            <w:r w:rsidR="00DE762C" w:rsidRPr="00D06620">
              <w:rPr>
                <w:rFonts w:eastAsia="Times New Roman" w:cs="Arial"/>
                <w:sz w:val="16"/>
                <w:szCs w:val="16"/>
              </w:rPr>
              <w:t xml:space="preserve"> working days</w:t>
            </w:r>
            <w:r w:rsidR="00DE762C">
              <w:rPr>
                <w:rFonts w:eastAsia="Times New Roman" w:cs="Arial"/>
                <w:sz w:val="16"/>
                <w:szCs w:val="16"/>
              </w:rPr>
              <w:t xml:space="preserve"> inclusive and must start on or before 1 September 2020.</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9"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10"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500F4D"/>
    <w:rsid w:val="0050557D"/>
    <w:rsid w:val="005A520D"/>
    <w:rsid w:val="006074C4"/>
    <w:rsid w:val="006D64DA"/>
    <w:rsid w:val="006F2BF0"/>
    <w:rsid w:val="007B431A"/>
    <w:rsid w:val="00805A33"/>
    <w:rsid w:val="00815FCF"/>
    <w:rsid w:val="00921065"/>
    <w:rsid w:val="00B53912"/>
    <w:rsid w:val="00BF3571"/>
    <w:rsid w:val="00C551EB"/>
    <w:rsid w:val="00C644E5"/>
    <w:rsid w:val="00D5498D"/>
    <w:rsid w:val="00DE762C"/>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20/404/contents/made"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2348</Words>
  <Characters>13385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Helen Denton-Stacey</cp:lastModifiedBy>
  <cp:revision>2</cp:revision>
  <cp:lastPrinted>2020-06-09T11:46:00Z</cp:lastPrinted>
  <dcterms:created xsi:type="dcterms:W3CDTF">2020-06-09T11:46:00Z</dcterms:created>
  <dcterms:modified xsi:type="dcterms:W3CDTF">2020-06-09T11:46:00Z</dcterms:modified>
</cp:coreProperties>
</file>