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7AC636F6">
                <wp:simplePos x="0" y="0"/>
                <wp:positionH relativeFrom="column">
                  <wp:posOffset>-104140</wp:posOffset>
                </wp:positionH>
                <wp:positionV relativeFrom="paragraph">
                  <wp:posOffset>-165941</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655697B3"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2pt;margin-top:-13.0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655697B3"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07714467680</w:t>
                      </w:r>
                      <w:r w:rsidR="00BE32BF" w:rsidRPr="00BE32BF">
                        <w:rPr>
                          <w:rFonts w:ascii="Calibri" w:hAnsi="Calibri" w:cs="Arial"/>
                          <w:color w:val="000000"/>
                          <w:sz w:val="20"/>
                        </w:rPr>
                        <w:t xml:space="preserve"> Email: clerk@pailtonparishcouncil.org.uk</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64E4973F" w14:textId="77777777" w:rsidR="00BE32BF" w:rsidRDefault="00BE32BF" w:rsidP="00A0237D">
      <w:pPr>
        <w:pStyle w:val="NoSpacing"/>
        <w:jc w:val="center"/>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17755050"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Monday</w:t>
      </w:r>
      <w:r w:rsidR="005C4455" w:rsidRPr="00345C6F">
        <w:rPr>
          <w:rFonts w:asciiTheme="minorHAnsi" w:hAnsiTheme="minorHAnsi" w:cstheme="minorHAnsi"/>
          <w:b/>
          <w:bCs/>
          <w:sz w:val="28"/>
          <w:szCs w:val="28"/>
        </w:rPr>
        <w:t xml:space="preserve"> </w:t>
      </w:r>
      <w:r w:rsidR="00765704">
        <w:rPr>
          <w:rFonts w:asciiTheme="minorHAnsi" w:hAnsiTheme="minorHAnsi" w:cstheme="minorHAnsi"/>
          <w:b/>
          <w:bCs/>
          <w:sz w:val="28"/>
          <w:szCs w:val="28"/>
        </w:rPr>
        <w:t>24 July</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202DE6D6" w14:textId="0385AA93" w:rsidR="0052157E" w:rsidRPr="00945A0D"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5D68CDC3"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765704">
              <w:rPr>
                <w:rFonts w:asciiTheme="minorHAnsi" w:hAnsiTheme="minorHAnsi" w:cstheme="minorHAnsi"/>
                <w:b/>
              </w:rPr>
              <w:t xml:space="preserve">26 June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5C68BDE0" w:rsidR="00307D65" w:rsidRPr="00345C6F" w:rsidRDefault="00945A0D" w:rsidP="00A130EF">
            <w:pPr>
              <w:pStyle w:val="NoSpacing"/>
              <w:rPr>
                <w:rFonts w:asciiTheme="minorHAnsi" w:hAnsiTheme="minorHAnsi" w:cstheme="minorHAnsi"/>
                <w:b/>
              </w:rPr>
            </w:pPr>
            <w:r>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46069EF2"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556D217E" w:rsidR="00B32D98" w:rsidRPr="00345C6F" w:rsidRDefault="00765704" w:rsidP="00DA369A">
            <w:pPr>
              <w:pStyle w:val="NoSpacing"/>
              <w:rPr>
                <w:rFonts w:asciiTheme="minorHAnsi" w:hAnsiTheme="minorHAnsi" w:cstheme="minorHAnsi"/>
                <w:b/>
              </w:rPr>
            </w:pPr>
            <w:r>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345C6F" w:rsidRDefault="00EF4215" w:rsidP="00EF4215">
            <w:pPr>
              <w:pStyle w:val="NoSpacing"/>
              <w:rPr>
                <w:rFonts w:asciiTheme="minorHAnsi" w:hAnsiTheme="minorHAnsi" w:cstheme="minorHAnsi"/>
                <w:b/>
              </w:rPr>
            </w:pPr>
            <w:r w:rsidRPr="00345C6F">
              <w:rPr>
                <w:rFonts w:asciiTheme="minorHAnsi" w:hAnsiTheme="minorHAnsi" w:cstheme="minorHAnsi"/>
                <w:b/>
              </w:rPr>
              <w:t>To receive information reports</w:t>
            </w:r>
          </w:p>
          <w:p w14:paraId="5A81E91F" w14:textId="77777777" w:rsidR="00EF4215" w:rsidRPr="00345C6F" w:rsidRDefault="00EF4215" w:rsidP="00EF4215">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County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[AW]</w:t>
            </w:r>
          </w:p>
          <w:p w14:paraId="4EC94EA4"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 xml:space="preserve">Borough </w:t>
            </w:r>
            <w:proofErr w:type="spellStart"/>
            <w:r w:rsidRPr="00345C6F">
              <w:rPr>
                <w:rFonts w:asciiTheme="minorHAnsi" w:hAnsiTheme="minorHAnsi" w:cstheme="minorHAnsi"/>
                <w:bCs/>
              </w:rPr>
              <w:t>Councillor</w:t>
            </w:r>
            <w:proofErr w:type="spellEnd"/>
            <w:r w:rsidRPr="00345C6F">
              <w:rPr>
                <w:rFonts w:asciiTheme="minorHAnsi" w:hAnsiTheme="minorHAnsi" w:cstheme="minorHAnsi"/>
                <w:bCs/>
              </w:rPr>
              <w:t xml:space="preserve"> [AG]</w:t>
            </w:r>
          </w:p>
          <w:p w14:paraId="3381C64B" w14:textId="77777777" w:rsidR="002D3D1C" w:rsidRPr="00345C6F" w:rsidRDefault="00EF4215" w:rsidP="002D3D1C">
            <w:pPr>
              <w:pStyle w:val="NoSpacing"/>
              <w:numPr>
                <w:ilvl w:val="0"/>
                <w:numId w:val="12"/>
              </w:numPr>
              <w:rPr>
                <w:rFonts w:asciiTheme="minorHAnsi" w:hAnsiTheme="minorHAnsi" w:cstheme="minorHAnsi"/>
                <w:bCs/>
              </w:rPr>
            </w:pPr>
            <w:r w:rsidRPr="00345C6F">
              <w:rPr>
                <w:rFonts w:asciiTheme="minorHAnsi" w:hAnsiTheme="minorHAnsi" w:cstheme="minorHAnsi"/>
                <w:bCs/>
              </w:rPr>
              <w:t>Village Hall Tru</w:t>
            </w:r>
            <w:r w:rsidR="002D3D1C" w:rsidRPr="00345C6F">
              <w:rPr>
                <w:rFonts w:asciiTheme="minorHAnsi" w:hAnsiTheme="minorHAnsi" w:cstheme="minorHAnsi"/>
                <w:bCs/>
              </w:rPr>
              <w:t>st</w:t>
            </w:r>
          </w:p>
          <w:p w14:paraId="7DDFE8B9" w14:textId="45868E91" w:rsidR="00B32D98" w:rsidRPr="00345C6F" w:rsidRDefault="00945A0D" w:rsidP="00EF4215">
            <w:pPr>
              <w:pStyle w:val="NoSpacing"/>
              <w:numPr>
                <w:ilvl w:val="0"/>
                <w:numId w:val="12"/>
              </w:numPr>
              <w:rPr>
                <w:rFonts w:asciiTheme="minorHAnsi" w:hAnsiTheme="minorHAnsi" w:cstheme="minorHAnsi"/>
                <w:b/>
              </w:rPr>
            </w:pPr>
            <w:r>
              <w:rPr>
                <w:rFonts w:asciiTheme="minorHAnsi" w:hAnsiTheme="minorHAnsi" w:cstheme="minorHAnsi"/>
                <w:bCs/>
              </w:rPr>
              <w:t>Playing Field</w:t>
            </w:r>
            <w:r w:rsidR="00EF4215" w:rsidRPr="00345C6F">
              <w:rPr>
                <w:rFonts w:asciiTheme="minorHAnsi" w:hAnsiTheme="minorHAnsi" w:cstheme="minorHAnsi"/>
                <w:bCs/>
              </w:rPr>
              <w:t xml:space="preserve"> Working Group </w:t>
            </w:r>
            <w:r w:rsidR="0082179A" w:rsidRPr="00345C6F">
              <w:rPr>
                <w:rFonts w:asciiTheme="minorHAnsi" w:hAnsiTheme="minorHAnsi" w:cstheme="minorHAnsi"/>
                <w:bCs/>
              </w:rPr>
              <w:t>and Footpaths</w:t>
            </w:r>
            <w:r w:rsidR="00C777ED">
              <w:rPr>
                <w:rFonts w:asciiTheme="minorHAnsi" w:hAnsiTheme="minorHAnsi" w:cstheme="minorHAnsi"/>
                <w:bCs/>
              </w:rPr>
              <w:t xml:space="preserve"> </w:t>
            </w:r>
            <w:r w:rsidR="00EF4215" w:rsidRPr="00345C6F">
              <w:rPr>
                <w:rFonts w:asciiTheme="minorHAnsi" w:hAnsiTheme="minorHAnsi" w:cstheme="minorHAnsi"/>
                <w:bCs/>
              </w:rPr>
              <w:t>[KS]</w:t>
            </w:r>
            <w:r w:rsidR="006F1B76" w:rsidRPr="00345C6F">
              <w:rPr>
                <w:rFonts w:asciiTheme="minorHAnsi" w:hAnsiTheme="minorHAnsi" w:cstheme="minorHAnsi"/>
                <w:bCs/>
              </w:rPr>
              <w:br/>
            </w:r>
          </w:p>
        </w:tc>
      </w:tr>
      <w:tr w:rsidR="00307D65" w:rsidRPr="00345C6F" w14:paraId="3FE72DE1" w14:textId="77777777" w:rsidTr="00FD5D21">
        <w:tc>
          <w:tcPr>
            <w:tcW w:w="630" w:type="dxa"/>
            <w:tcBorders>
              <w:top w:val="nil"/>
              <w:left w:val="nil"/>
              <w:bottom w:val="nil"/>
              <w:right w:val="nil"/>
            </w:tcBorders>
            <w:shd w:val="clear" w:color="auto" w:fill="auto"/>
          </w:tcPr>
          <w:p w14:paraId="4113B810" w14:textId="6D14C0BE" w:rsidR="00307D65" w:rsidRPr="00345C6F" w:rsidRDefault="00765704" w:rsidP="00A130EF">
            <w:pPr>
              <w:pStyle w:val="NoSpacing"/>
              <w:rPr>
                <w:rFonts w:asciiTheme="minorHAnsi" w:hAnsiTheme="minorHAnsi" w:cstheme="minorHAnsi"/>
                <w:b/>
              </w:rPr>
            </w:pPr>
            <w:r>
              <w:rPr>
                <w:rFonts w:asciiTheme="minorHAnsi" w:hAnsiTheme="minorHAnsi" w:cstheme="minorHAnsi"/>
                <w:b/>
              </w:rPr>
              <w:t>8</w:t>
            </w:r>
          </w:p>
          <w:p w14:paraId="70297FD2" w14:textId="3ADFFACF" w:rsidR="000F45F9" w:rsidRDefault="000F45F9"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2E5B2795" w14:textId="77777777" w:rsidR="00E35140" w:rsidRDefault="00E35140" w:rsidP="00A130EF">
            <w:pPr>
              <w:pStyle w:val="NoSpacing"/>
              <w:rPr>
                <w:rFonts w:asciiTheme="minorHAnsi" w:hAnsiTheme="minorHAnsi" w:cstheme="minorHAnsi"/>
                <w:b/>
              </w:rPr>
            </w:pPr>
          </w:p>
          <w:p w14:paraId="78C7C1FD"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5090B0ED" w14:textId="77777777" w:rsidR="002D032F" w:rsidRPr="00345C6F" w:rsidRDefault="002D032F" w:rsidP="00A130EF">
            <w:pPr>
              <w:pStyle w:val="NoSpacing"/>
              <w:rPr>
                <w:rFonts w:asciiTheme="minorHAnsi" w:hAnsiTheme="minorHAnsi" w:cstheme="minorHAnsi"/>
                <w:b/>
              </w:rPr>
            </w:pPr>
            <w:r w:rsidRPr="00345C6F">
              <w:rPr>
                <w:rFonts w:asciiTheme="minorHAnsi" w:hAnsiTheme="minorHAnsi" w:cstheme="minorHAnsi"/>
                <w:b/>
              </w:rPr>
              <w:t xml:space="preserve">White Lion Project Update </w:t>
            </w:r>
            <w:r w:rsidRPr="00345C6F">
              <w:rPr>
                <w:rFonts w:asciiTheme="minorHAnsi" w:hAnsiTheme="minorHAnsi" w:cstheme="minorHAnsi"/>
                <w:bCs/>
              </w:rPr>
              <w:t>[TS}</w:t>
            </w:r>
            <w:r w:rsidRPr="00345C6F">
              <w:rPr>
                <w:rFonts w:asciiTheme="minorHAnsi" w:hAnsiTheme="minorHAnsi" w:cstheme="minorHAnsi"/>
                <w:b/>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0BB651E6" w14:textId="6842E0EE"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 xml:space="preserve">report </w:t>
            </w:r>
            <w:r w:rsidR="009B31C6" w:rsidRPr="00345C6F">
              <w:rPr>
                <w:rFonts w:asciiTheme="minorHAnsi" w:hAnsiTheme="minorHAnsi" w:cstheme="minorHAnsi"/>
              </w:rPr>
              <w:t xml:space="preserve">forecast to the end of </w:t>
            </w:r>
            <w:r w:rsidR="00765704">
              <w:rPr>
                <w:rFonts w:asciiTheme="minorHAnsi" w:hAnsiTheme="minorHAnsi" w:cstheme="minorHAnsi"/>
              </w:rPr>
              <w:t>July</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729911C8" w14:textId="029A328B" w:rsidR="00E35140" w:rsidRPr="007D4024" w:rsidRDefault="00A45975" w:rsidP="007D4024">
            <w:pPr>
              <w:pStyle w:val="NoSpacing"/>
              <w:numPr>
                <w:ilvl w:val="0"/>
                <w:numId w:val="14"/>
              </w:numPr>
              <w:rPr>
                <w:rFonts w:asciiTheme="minorHAnsi" w:hAnsiTheme="minorHAnsi" w:cstheme="minorHAnsi"/>
                <w:bCs/>
                <w:sz w:val="20"/>
                <w:szCs w:val="20"/>
              </w:rPr>
            </w:pPr>
            <w:r>
              <w:rPr>
                <w:rFonts w:asciiTheme="minorHAnsi" w:hAnsiTheme="minorHAnsi" w:cstheme="minorHAnsi"/>
                <w:bCs/>
              </w:rPr>
              <w:t xml:space="preserve">Approve the following cheques for approval:  </w:t>
            </w:r>
            <w:r w:rsidRPr="00C534D7">
              <w:rPr>
                <w:rFonts w:asciiTheme="minorHAnsi" w:hAnsiTheme="minorHAnsi" w:cstheme="minorHAnsi"/>
                <w:bCs/>
                <w:sz w:val="20"/>
                <w:szCs w:val="20"/>
              </w:rPr>
              <w:t xml:space="preserve">Clerk’s </w:t>
            </w:r>
            <w:r w:rsidR="00C534D7" w:rsidRPr="00C534D7">
              <w:rPr>
                <w:rFonts w:asciiTheme="minorHAnsi" w:hAnsiTheme="minorHAnsi" w:cstheme="minorHAnsi"/>
                <w:bCs/>
                <w:sz w:val="20"/>
                <w:szCs w:val="20"/>
              </w:rPr>
              <w:t>July</w:t>
            </w:r>
            <w:r w:rsidRPr="00C534D7">
              <w:rPr>
                <w:rFonts w:asciiTheme="minorHAnsi" w:hAnsiTheme="minorHAnsi" w:cstheme="minorHAnsi"/>
                <w:bCs/>
                <w:sz w:val="20"/>
                <w:szCs w:val="20"/>
              </w:rPr>
              <w:t xml:space="preserve"> Salary - £</w:t>
            </w:r>
            <w:r w:rsidR="00C534D7" w:rsidRPr="00C534D7">
              <w:rPr>
                <w:rFonts w:asciiTheme="minorHAnsi" w:hAnsiTheme="minorHAnsi" w:cstheme="minorHAnsi"/>
                <w:bCs/>
                <w:sz w:val="20"/>
                <w:szCs w:val="20"/>
              </w:rPr>
              <w:t>301.18</w:t>
            </w:r>
            <w:r w:rsidR="007D4024">
              <w:rPr>
                <w:rFonts w:asciiTheme="minorHAnsi" w:hAnsiTheme="minorHAnsi" w:cstheme="minorHAnsi"/>
                <w:bCs/>
                <w:sz w:val="20"/>
                <w:szCs w:val="20"/>
              </w:rPr>
              <w:t>;</w:t>
            </w:r>
            <w:r w:rsidRPr="00C534D7">
              <w:rPr>
                <w:rFonts w:asciiTheme="minorHAnsi" w:hAnsiTheme="minorHAnsi" w:cstheme="minorHAnsi"/>
                <w:bCs/>
                <w:sz w:val="20"/>
                <w:szCs w:val="20"/>
              </w:rPr>
              <w:t xml:space="preserve"> HMRC</w:t>
            </w:r>
            <w:r w:rsidR="00C534D7" w:rsidRPr="00C534D7">
              <w:rPr>
                <w:rFonts w:asciiTheme="minorHAnsi" w:hAnsiTheme="minorHAnsi" w:cstheme="minorHAnsi"/>
                <w:bCs/>
                <w:sz w:val="20"/>
                <w:szCs w:val="20"/>
              </w:rPr>
              <w:t xml:space="preserve"> July</w:t>
            </w:r>
            <w:r w:rsidRPr="00C534D7">
              <w:rPr>
                <w:rFonts w:asciiTheme="minorHAnsi" w:hAnsiTheme="minorHAnsi" w:cstheme="minorHAnsi"/>
                <w:bCs/>
                <w:sz w:val="20"/>
                <w:szCs w:val="20"/>
              </w:rPr>
              <w:t xml:space="preserve"> - £</w:t>
            </w:r>
            <w:r w:rsidR="00C534D7" w:rsidRPr="00C534D7">
              <w:rPr>
                <w:rFonts w:asciiTheme="minorHAnsi" w:hAnsiTheme="minorHAnsi" w:cstheme="minorHAnsi"/>
                <w:bCs/>
                <w:sz w:val="20"/>
                <w:szCs w:val="20"/>
              </w:rPr>
              <w:t>75.30</w:t>
            </w:r>
            <w:r w:rsidR="007D4024">
              <w:rPr>
                <w:rFonts w:asciiTheme="minorHAnsi" w:hAnsiTheme="minorHAnsi" w:cstheme="minorHAnsi"/>
                <w:bCs/>
                <w:sz w:val="20"/>
                <w:szCs w:val="20"/>
              </w:rPr>
              <w:t xml:space="preserve">; </w:t>
            </w:r>
            <w:r w:rsidR="00C32708" w:rsidRPr="00C534D7">
              <w:rPr>
                <w:rFonts w:asciiTheme="minorHAnsi" w:hAnsiTheme="minorHAnsi" w:cstheme="minorHAnsi"/>
                <w:bCs/>
                <w:sz w:val="20"/>
                <w:szCs w:val="20"/>
              </w:rPr>
              <w:t>2 Commune, website/email, £552</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Howes Percival, Legal fee for playing field lease</w:t>
            </w:r>
            <w:r w:rsidR="007D4024">
              <w:rPr>
                <w:rFonts w:asciiTheme="minorHAnsi" w:hAnsiTheme="minorHAnsi" w:cstheme="minorHAnsi"/>
                <w:bCs/>
                <w:sz w:val="20"/>
                <w:szCs w:val="20"/>
              </w:rPr>
              <w:t xml:space="preserve"> -</w:t>
            </w:r>
            <w:r w:rsidR="00C32708" w:rsidRPr="00C534D7">
              <w:rPr>
                <w:rFonts w:asciiTheme="minorHAnsi" w:hAnsiTheme="minorHAnsi" w:cstheme="minorHAnsi"/>
                <w:bCs/>
                <w:sz w:val="20"/>
                <w:szCs w:val="20"/>
              </w:rPr>
              <w:t xml:space="preserve"> £1,140</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Fisher German, playfield lease for 2023</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£250, BHIB, annual insurance</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£964.15</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ICO, 2023 registration</w:t>
            </w:r>
            <w:r w:rsidR="007D4024">
              <w:rPr>
                <w:rFonts w:asciiTheme="minorHAnsi" w:hAnsiTheme="minorHAnsi" w:cstheme="minorHAnsi"/>
                <w:bCs/>
                <w:sz w:val="20"/>
                <w:szCs w:val="20"/>
              </w:rPr>
              <w:t>-</w:t>
            </w:r>
            <w:r w:rsidR="00C32708" w:rsidRPr="00C534D7">
              <w:rPr>
                <w:rFonts w:asciiTheme="minorHAnsi" w:hAnsiTheme="minorHAnsi" w:cstheme="minorHAnsi"/>
                <w:bCs/>
                <w:sz w:val="20"/>
                <w:szCs w:val="20"/>
              </w:rPr>
              <w:t xml:space="preserve"> £35</w:t>
            </w:r>
            <w:r w:rsidR="007D4024">
              <w:rPr>
                <w:rFonts w:asciiTheme="minorHAnsi" w:hAnsiTheme="minorHAnsi" w:cstheme="minorHAnsi"/>
                <w:bCs/>
                <w:sz w:val="20"/>
                <w:szCs w:val="20"/>
              </w:rPr>
              <w:t xml:space="preserve">; </w:t>
            </w:r>
            <w:proofErr w:type="spellStart"/>
            <w:r w:rsidR="00C32708" w:rsidRPr="00C534D7">
              <w:rPr>
                <w:rFonts w:asciiTheme="minorHAnsi" w:hAnsiTheme="minorHAnsi" w:cstheme="minorHAnsi"/>
                <w:bCs/>
                <w:sz w:val="20"/>
                <w:szCs w:val="20"/>
              </w:rPr>
              <w:t>Npowe</w:t>
            </w:r>
            <w:r w:rsidR="007D4024">
              <w:rPr>
                <w:rFonts w:asciiTheme="minorHAnsi" w:hAnsiTheme="minorHAnsi" w:cstheme="minorHAnsi"/>
                <w:bCs/>
                <w:sz w:val="20"/>
                <w:szCs w:val="20"/>
              </w:rPr>
              <w:t>r</w:t>
            </w:r>
            <w:proofErr w:type="spellEnd"/>
            <w:r w:rsidR="0078428A">
              <w:rPr>
                <w:rFonts w:asciiTheme="minorHAnsi" w:hAnsiTheme="minorHAnsi" w:cstheme="minorHAnsi"/>
                <w:bCs/>
                <w:sz w:val="20"/>
                <w:szCs w:val="20"/>
              </w:rPr>
              <w:t xml:space="preserve">, </w:t>
            </w:r>
            <w:r w:rsidR="00C32708" w:rsidRPr="00C534D7">
              <w:rPr>
                <w:rFonts w:asciiTheme="minorHAnsi" w:hAnsiTheme="minorHAnsi" w:cstheme="minorHAnsi"/>
                <w:bCs/>
                <w:sz w:val="20"/>
                <w:szCs w:val="20"/>
              </w:rPr>
              <w:t>street lighting</w:t>
            </w:r>
            <w:r w:rsidR="007D4024">
              <w:rPr>
                <w:rFonts w:asciiTheme="minorHAnsi" w:hAnsiTheme="minorHAnsi" w:cstheme="minorHAnsi"/>
                <w:bCs/>
                <w:sz w:val="20"/>
                <w:szCs w:val="20"/>
              </w:rPr>
              <w:t xml:space="preserve"> for Q1 -</w:t>
            </w:r>
            <w:r w:rsidR="00C32708" w:rsidRPr="00C534D7">
              <w:rPr>
                <w:rFonts w:asciiTheme="minorHAnsi" w:hAnsiTheme="minorHAnsi" w:cstheme="minorHAnsi"/>
                <w:bCs/>
                <w:sz w:val="20"/>
                <w:szCs w:val="20"/>
              </w:rPr>
              <w:t xml:space="preserve"> £268.50</w:t>
            </w:r>
            <w:r w:rsidR="007D4024">
              <w:rPr>
                <w:rFonts w:asciiTheme="minorHAnsi" w:hAnsiTheme="minorHAnsi" w:cstheme="minorHAnsi"/>
                <w:bCs/>
                <w:sz w:val="20"/>
                <w:szCs w:val="20"/>
              </w:rPr>
              <w:t>.</w:t>
            </w:r>
            <w:r w:rsidR="00C32708">
              <w:rPr>
                <w:rFonts w:asciiTheme="minorHAnsi" w:hAnsiTheme="minorHAnsi" w:cstheme="minorHAnsi"/>
                <w:bCs/>
                <w:sz w:val="20"/>
                <w:szCs w:val="20"/>
              </w:rPr>
              <w:br/>
            </w:r>
            <w:r w:rsidR="00C32708" w:rsidRPr="00C32708">
              <w:rPr>
                <w:rFonts w:asciiTheme="minorHAnsi" w:hAnsiTheme="minorHAnsi" w:cstheme="minorHAnsi"/>
                <w:b/>
                <w:sz w:val="20"/>
                <w:szCs w:val="20"/>
              </w:rPr>
              <w:t>White Lion</w:t>
            </w:r>
            <w:r w:rsidR="00C32708">
              <w:rPr>
                <w:rFonts w:asciiTheme="minorHAnsi" w:hAnsiTheme="minorHAnsi" w:cstheme="minorHAnsi"/>
                <w:bCs/>
                <w:sz w:val="20"/>
                <w:szCs w:val="20"/>
              </w:rPr>
              <w:t xml:space="preserve"> -E-on standing charge</w:t>
            </w:r>
            <w:r w:rsidR="0078428A">
              <w:rPr>
                <w:rFonts w:asciiTheme="minorHAnsi" w:hAnsiTheme="minorHAnsi" w:cstheme="minorHAnsi"/>
                <w:bCs/>
                <w:sz w:val="20"/>
                <w:szCs w:val="20"/>
              </w:rPr>
              <w:t xml:space="preserve"> -</w:t>
            </w:r>
            <w:r w:rsidR="00C32708">
              <w:rPr>
                <w:rFonts w:asciiTheme="minorHAnsi" w:hAnsiTheme="minorHAnsi" w:cstheme="minorHAnsi"/>
                <w:bCs/>
                <w:sz w:val="20"/>
                <w:szCs w:val="20"/>
              </w:rPr>
              <w:t xml:space="preserve"> </w:t>
            </w:r>
            <w:r w:rsidR="000042EC" w:rsidRPr="00C534D7">
              <w:rPr>
                <w:rFonts w:asciiTheme="minorHAnsi" w:hAnsiTheme="minorHAnsi" w:cstheme="minorHAnsi"/>
                <w:bCs/>
                <w:sz w:val="20"/>
                <w:szCs w:val="20"/>
              </w:rPr>
              <w:t>£31.09</w:t>
            </w:r>
            <w:r w:rsidR="00C32708">
              <w:rPr>
                <w:rFonts w:asciiTheme="minorHAnsi" w:hAnsiTheme="minorHAnsi" w:cstheme="minorHAnsi"/>
                <w:bCs/>
                <w:sz w:val="20"/>
                <w:szCs w:val="20"/>
              </w:rPr>
              <w:t>;</w:t>
            </w:r>
            <w:r w:rsidR="000042EC" w:rsidRPr="00C534D7">
              <w:rPr>
                <w:rFonts w:asciiTheme="minorHAnsi" w:hAnsiTheme="minorHAnsi" w:cstheme="minorHAnsi"/>
                <w:bCs/>
                <w:sz w:val="20"/>
                <w:szCs w:val="20"/>
              </w:rPr>
              <w:t xml:space="preserve"> Alison Berwick</w:t>
            </w:r>
            <w:r w:rsidR="0078428A">
              <w:rPr>
                <w:rFonts w:asciiTheme="minorHAnsi" w:hAnsiTheme="minorHAnsi" w:cstheme="minorHAnsi"/>
                <w:bCs/>
                <w:sz w:val="20"/>
                <w:szCs w:val="20"/>
              </w:rPr>
              <w:t xml:space="preserve">, </w:t>
            </w:r>
            <w:r w:rsidR="000042EC" w:rsidRPr="00C534D7">
              <w:rPr>
                <w:rFonts w:asciiTheme="minorHAnsi" w:hAnsiTheme="minorHAnsi" w:cstheme="minorHAnsi"/>
                <w:bCs/>
                <w:sz w:val="20"/>
                <w:szCs w:val="20"/>
              </w:rPr>
              <w:t xml:space="preserve">Fund Raiser </w:t>
            </w:r>
            <w:r w:rsidR="0078428A">
              <w:rPr>
                <w:rFonts w:asciiTheme="minorHAnsi" w:hAnsiTheme="minorHAnsi" w:cstheme="minorHAnsi"/>
                <w:bCs/>
                <w:sz w:val="20"/>
                <w:szCs w:val="20"/>
              </w:rPr>
              <w:t xml:space="preserve">- </w:t>
            </w:r>
            <w:r w:rsidR="000042EC" w:rsidRPr="00C534D7">
              <w:rPr>
                <w:rFonts w:asciiTheme="minorHAnsi" w:hAnsiTheme="minorHAnsi" w:cstheme="minorHAnsi"/>
                <w:bCs/>
                <w:sz w:val="20"/>
                <w:szCs w:val="20"/>
              </w:rPr>
              <w:t>£</w:t>
            </w:r>
            <w:r w:rsidR="00506DBB" w:rsidRPr="00C534D7">
              <w:rPr>
                <w:rFonts w:asciiTheme="minorHAnsi" w:hAnsiTheme="minorHAnsi" w:cstheme="minorHAnsi"/>
                <w:bCs/>
                <w:sz w:val="20"/>
                <w:szCs w:val="20"/>
              </w:rPr>
              <w:t>875</w:t>
            </w:r>
            <w:r w:rsidR="000042EC" w:rsidRPr="00C534D7">
              <w:rPr>
                <w:rFonts w:asciiTheme="minorHAnsi" w:hAnsiTheme="minorHAnsi" w:cstheme="minorHAnsi"/>
                <w:bCs/>
                <w:sz w:val="20"/>
                <w:szCs w:val="20"/>
              </w:rPr>
              <w:t>;  Burrell Foley Fischer</w:t>
            </w:r>
            <w:r w:rsidR="0078428A">
              <w:rPr>
                <w:rFonts w:asciiTheme="minorHAnsi" w:hAnsiTheme="minorHAnsi" w:cstheme="minorHAnsi"/>
                <w:bCs/>
                <w:sz w:val="20"/>
                <w:szCs w:val="20"/>
              </w:rPr>
              <w:t>,</w:t>
            </w:r>
            <w:r w:rsidR="000042EC" w:rsidRPr="00C534D7">
              <w:rPr>
                <w:rFonts w:asciiTheme="minorHAnsi" w:hAnsiTheme="minorHAnsi" w:cstheme="minorHAnsi"/>
                <w:bCs/>
                <w:sz w:val="20"/>
                <w:szCs w:val="20"/>
              </w:rPr>
              <w:t xml:space="preserve"> design services</w:t>
            </w:r>
            <w:r w:rsidR="00C32708">
              <w:rPr>
                <w:rFonts w:asciiTheme="minorHAnsi" w:hAnsiTheme="minorHAnsi" w:cstheme="minorHAnsi"/>
                <w:bCs/>
                <w:sz w:val="20"/>
                <w:szCs w:val="20"/>
              </w:rPr>
              <w:t xml:space="preserve"> </w:t>
            </w:r>
            <w:r w:rsidR="0078428A">
              <w:rPr>
                <w:rFonts w:asciiTheme="minorHAnsi" w:hAnsiTheme="minorHAnsi" w:cstheme="minorHAnsi"/>
                <w:bCs/>
                <w:sz w:val="20"/>
                <w:szCs w:val="20"/>
              </w:rPr>
              <w:t xml:space="preserve">- </w:t>
            </w:r>
            <w:r w:rsidR="000042EC" w:rsidRPr="00C534D7">
              <w:rPr>
                <w:rFonts w:asciiTheme="minorHAnsi" w:hAnsiTheme="minorHAnsi" w:cstheme="minorHAnsi"/>
                <w:bCs/>
                <w:sz w:val="20"/>
                <w:szCs w:val="20"/>
              </w:rPr>
              <w:t>£</w:t>
            </w:r>
            <w:r w:rsidR="000A2BFF">
              <w:rPr>
                <w:rFonts w:asciiTheme="minorHAnsi" w:hAnsiTheme="minorHAnsi" w:cstheme="minorHAnsi"/>
                <w:bCs/>
                <w:sz w:val="20"/>
                <w:szCs w:val="20"/>
              </w:rPr>
              <w:t>8,640</w:t>
            </w:r>
            <w:r w:rsidR="007D4024">
              <w:rPr>
                <w:rFonts w:asciiTheme="minorHAnsi" w:hAnsiTheme="minorHAnsi" w:cstheme="minorHAnsi"/>
                <w:bCs/>
                <w:sz w:val="20"/>
                <w:szCs w:val="20"/>
              </w:rPr>
              <w:t xml:space="preserve"> (estimate</w:t>
            </w:r>
            <w:r w:rsidR="0078428A">
              <w:rPr>
                <w:rFonts w:asciiTheme="minorHAnsi" w:hAnsiTheme="minorHAnsi" w:cstheme="minorHAnsi"/>
                <w:bCs/>
                <w:sz w:val="20"/>
                <w:szCs w:val="20"/>
              </w:rPr>
              <w:t>)</w:t>
            </w:r>
            <w:r w:rsidR="00C32708">
              <w:rPr>
                <w:rFonts w:asciiTheme="minorHAnsi" w:hAnsiTheme="minorHAnsi" w:cstheme="minorHAnsi"/>
                <w:bCs/>
                <w:sz w:val="20"/>
                <w:szCs w:val="20"/>
              </w:rPr>
              <w:t>;</w:t>
            </w:r>
            <w:r w:rsidR="000A2BFF">
              <w:rPr>
                <w:rFonts w:asciiTheme="minorHAnsi" w:hAnsiTheme="minorHAnsi" w:cstheme="minorHAnsi"/>
                <w:bCs/>
                <w:sz w:val="20"/>
                <w:szCs w:val="20"/>
              </w:rPr>
              <w:t xml:space="preserve"> </w:t>
            </w:r>
            <w:r w:rsidR="00945A0D" w:rsidRPr="00C534D7">
              <w:rPr>
                <w:rFonts w:asciiTheme="minorHAnsi" w:hAnsiTheme="minorHAnsi" w:cstheme="minorHAnsi"/>
                <w:bCs/>
                <w:sz w:val="20"/>
                <w:szCs w:val="20"/>
              </w:rPr>
              <w:t xml:space="preserve"> Greenwoods</w:t>
            </w:r>
            <w:r w:rsidR="0078428A">
              <w:rPr>
                <w:rFonts w:asciiTheme="minorHAnsi" w:hAnsiTheme="minorHAnsi" w:cstheme="minorHAnsi"/>
                <w:bCs/>
                <w:sz w:val="20"/>
                <w:szCs w:val="20"/>
              </w:rPr>
              <w:t>,</w:t>
            </w:r>
            <w:r w:rsidR="00C32708">
              <w:rPr>
                <w:rFonts w:asciiTheme="minorHAnsi" w:hAnsiTheme="minorHAnsi" w:cstheme="minorHAnsi"/>
                <w:bCs/>
                <w:sz w:val="20"/>
                <w:szCs w:val="20"/>
              </w:rPr>
              <w:t xml:space="preserve"> </w:t>
            </w:r>
            <w:r w:rsidR="00945A0D" w:rsidRPr="00C534D7">
              <w:rPr>
                <w:rFonts w:asciiTheme="minorHAnsi" w:hAnsiTheme="minorHAnsi" w:cstheme="minorHAnsi"/>
                <w:bCs/>
                <w:sz w:val="20"/>
                <w:szCs w:val="20"/>
              </w:rPr>
              <w:t>P</w:t>
            </w:r>
            <w:r w:rsidR="0078428A">
              <w:rPr>
                <w:rFonts w:asciiTheme="minorHAnsi" w:hAnsiTheme="minorHAnsi" w:cstheme="minorHAnsi"/>
                <w:bCs/>
                <w:sz w:val="20"/>
                <w:szCs w:val="20"/>
              </w:rPr>
              <w:t xml:space="preserve">M - </w:t>
            </w:r>
            <w:r w:rsidR="00945A0D" w:rsidRPr="00C534D7">
              <w:rPr>
                <w:rFonts w:asciiTheme="minorHAnsi" w:hAnsiTheme="minorHAnsi" w:cstheme="minorHAnsi"/>
                <w:bCs/>
                <w:sz w:val="20"/>
                <w:szCs w:val="20"/>
              </w:rPr>
              <w:t>£</w:t>
            </w:r>
            <w:r w:rsidR="00506DBB" w:rsidRPr="00C534D7">
              <w:rPr>
                <w:rFonts w:asciiTheme="minorHAnsi" w:hAnsiTheme="minorHAnsi" w:cstheme="minorHAnsi"/>
                <w:bCs/>
                <w:sz w:val="20"/>
                <w:szCs w:val="20"/>
              </w:rPr>
              <w:t>2,106</w:t>
            </w:r>
            <w:r w:rsidR="00C32708">
              <w:rPr>
                <w:rFonts w:asciiTheme="minorHAnsi" w:hAnsiTheme="minorHAnsi" w:cstheme="minorHAnsi"/>
                <w:bCs/>
                <w:sz w:val="20"/>
                <w:szCs w:val="20"/>
              </w:rPr>
              <w:t xml:space="preserve">; </w:t>
            </w:r>
            <w:r w:rsidR="00506DBB" w:rsidRPr="00C534D7">
              <w:rPr>
                <w:rFonts w:asciiTheme="minorHAnsi" w:hAnsiTheme="minorHAnsi" w:cstheme="minorHAnsi"/>
                <w:bCs/>
                <w:sz w:val="20"/>
                <w:szCs w:val="20"/>
              </w:rPr>
              <w:t>Heritage Trust, annual subscription</w:t>
            </w:r>
            <w:r w:rsidR="0078428A">
              <w:rPr>
                <w:rFonts w:asciiTheme="minorHAnsi" w:hAnsiTheme="minorHAnsi" w:cstheme="minorHAnsi"/>
                <w:bCs/>
                <w:sz w:val="20"/>
                <w:szCs w:val="20"/>
              </w:rPr>
              <w:t xml:space="preserve"> - </w:t>
            </w:r>
            <w:r w:rsidR="00506DBB" w:rsidRPr="00C534D7">
              <w:rPr>
                <w:rFonts w:asciiTheme="minorHAnsi" w:hAnsiTheme="minorHAnsi" w:cstheme="minorHAnsi"/>
                <w:bCs/>
                <w:sz w:val="20"/>
                <w:szCs w:val="20"/>
              </w:rPr>
              <w:t>£100</w:t>
            </w:r>
            <w:r w:rsidR="00C32708">
              <w:rPr>
                <w:rFonts w:asciiTheme="minorHAnsi" w:hAnsiTheme="minorHAnsi" w:cstheme="minorHAnsi"/>
                <w:bCs/>
                <w:sz w:val="20"/>
                <w:szCs w:val="20"/>
              </w:rPr>
              <w:t>;</w:t>
            </w:r>
            <w:r w:rsidR="007D4024">
              <w:rPr>
                <w:rFonts w:asciiTheme="minorHAnsi" w:hAnsiTheme="minorHAnsi" w:cstheme="minorHAnsi"/>
                <w:bCs/>
                <w:sz w:val="20"/>
                <w:szCs w:val="20"/>
              </w:rPr>
              <w:t xml:space="preserve"> </w:t>
            </w:r>
            <w:r w:rsidR="00C534D7" w:rsidRPr="007D4024">
              <w:rPr>
                <w:rFonts w:asciiTheme="minorHAnsi" w:hAnsiTheme="minorHAnsi" w:cstheme="minorHAnsi"/>
                <w:bCs/>
                <w:sz w:val="20"/>
                <w:szCs w:val="20"/>
              </w:rPr>
              <w:t>Focus</w:t>
            </w:r>
            <w:r w:rsidR="0078428A">
              <w:rPr>
                <w:rFonts w:asciiTheme="minorHAnsi" w:hAnsiTheme="minorHAnsi" w:cstheme="minorHAnsi"/>
                <w:bCs/>
                <w:sz w:val="20"/>
                <w:szCs w:val="20"/>
              </w:rPr>
              <w:t>,</w:t>
            </w:r>
            <w:r w:rsidR="00C534D7" w:rsidRPr="007D4024">
              <w:rPr>
                <w:rFonts w:asciiTheme="minorHAnsi" w:hAnsiTheme="minorHAnsi" w:cstheme="minorHAnsi"/>
                <w:bCs/>
                <w:sz w:val="20"/>
                <w:szCs w:val="20"/>
              </w:rPr>
              <w:t xml:space="preserve"> QS</w:t>
            </w:r>
            <w:r w:rsidR="007D4024">
              <w:rPr>
                <w:rFonts w:asciiTheme="minorHAnsi" w:hAnsiTheme="minorHAnsi" w:cstheme="minorHAnsi"/>
                <w:bCs/>
                <w:sz w:val="20"/>
                <w:szCs w:val="20"/>
              </w:rPr>
              <w:t>-</w:t>
            </w:r>
            <w:r w:rsidR="00C534D7" w:rsidRPr="007D4024">
              <w:rPr>
                <w:rFonts w:asciiTheme="minorHAnsi" w:hAnsiTheme="minorHAnsi" w:cstheme="minorHAnsi"/>
                <w:bCs/>
                <w:sz w:val="20"/>
                <w:szCs w:val="20"/>
              </w:rPr>
              <w:t xml:space="preserve"> £2,904</w:t>
            </w:r>
            <w:r w:rsidR="0078428A">
              <w:rPr>
                <w:rFonts w:asciiTheme="minorHAnsi" w:hAnsiTheme="minorHAnsi" w:cstheme="minorHAnsi"/>
                <w:bCs/>
                <w:sz w:val="20"/>
                <w:szCs w:val="20"/>
              </w:rPr>
              <w:t>; Katherine Andrew, Conservation, Curator - £500.</w:t>
            </w:r>
          </w:p>
          <w:p w14:paraId="384B6825" w14:textId="3778F817" w:rsidR="00A45975" w:rsidRPr="00E35140" w:rsidRDefault="00945A0D" w:rsidP="00E35140">
            <w:pPr>
              <w:pStyle w:val="NoSpacing"/>
              <w:numPr>
                <w:ilvl w:val="0"/>
                <w:numId w:val="14"/>
              </w:numPr>
              <w:rPr>
                <w:rFonts w:asciiTheme="minorHAnsi" w:hAnsiTheme="minorHAnsi" w:cstheme="minorHAnsi"/>
                <w:bCs/>
              </w:rPr>
            </w:pPr>
            <w:r>
              <w:rPr>
                <w:rFonts w:asciiTheme="minorHAnsi" w:hAnsiTheme="minorHAnsi" w:cstheme="minorHAnsi"/>
                <w:bCs/>
              </w:rPr>
              <w:t xml:space="preserve">Consider and </w:t>
            </w:r>
            <w:r w:rsidR="00506DBB">
              <w:rPr>
                <w:rFonts w:asciiTheme="minorHAnsi" w:hAnsiTheme="minorHAnsi" w:cstheme="minorHAnsi"/>
                <w:bCs/>
              </w:rPr>
              <w:t xml:space="preserve">agree the new Equal Opportunities Policy and approve route to consider and approved </w:t>
            </w:r>
            <w:r w:rsidR="00BE32BF">
              <w:rPr>
                <w:rFonts w:asciiTheme="minorHAnsi" w:hAnsiTheme="minorHAnsi" w:cstheme="minorHAnsi"/>
                <w:bCs/>
              </w:rPr>
              <w:t>a</w:t>
            </w:r>
            <w:r w:rsidR="00506DBB">
              <w:rPr>
                <w:rFonts w:asciiTheme="minorHAnsi" w:hAnsiTheme="minorHAnsi" w:cstheme="minorHAnsi"/>
                <w:bCs/>
              </w:rPr>
              <w:t xml:space="preserve"> new Environmental policy</w:t>
            </w:r>
            <w:r>
              <w:rPr>
                <w:rFonts w:asciiTheme="minorHAnsi" w:hAnsiTheme="minorHAnsi" w:cstheme="minorHAnsi"/>
                <w:bCs/>
              </w:rPr>
              <w:t xml:space="preserve"> </w:t>
            </w:r>
            <w:r w:rsidR="00C534D7">
              <w:rPr>
                <w:rFonts w:asciiTheme="minorHAnsi" w:hAnsiTheme="minorHAnsi" w:cstheme="minorHAnsi"/>
                <w:bCs/>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08353654" w:rsidR="00307D65" w:rsidRPr="00345C6F" w:rsidRDefault="00945A0D" w:rsidP="00A130EF">
            <w:pPr>
              <w:pStyle w:val="NoSpacing"/>
              <w:rPr>
                <w:rFonts w:asciiTheme="minorHAnsi" w:hAnsiTheme="minorHAnsi" w:cstheme="minorHAnsi"/>
                <w:b/>
              </w:rPr>
            </w:pPr>
            <w:r>
              <w:rPr>
                <w:rFonts w:asciiTheme="minorHAnsi" w:hAnsiTheme="minorHAnsi" w:cstheme="minorHAnsi"/>
                <w:b/>
              </w:rPr>
              <w:t>11</w:t>
            </w:r>
          </w:p>
        </w:tc>
        <w:tc>
          <w:tcPr>
            <w:tcW w:w="9044" w:type="dxa"/>
            <w:tcBorders>
              <w:top w:val="nil"/>
              <w:left w:val="nil"/>
              <w:bottom w:val="nil"/>
              <w:right w:val="nil"/>
            </w:tcBorders>
            <w:shd w:val="clear" w:color="auto" w:fill="auto"/>
          </w:tcPr>
          <w:p w14:paraId="51B09188" w14:textId="77777777" w:rsidR="006E5D15"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114EF96F" w14:textId="48C0F6FE" w:rsidR="00FB1E3E" w:rsidRPr="005D41D0" w:rsidRDefault="005D41D0" w:rsidP="005D41D0">
            <w:pPr>
              <w:pStyle w:val="NoSpacing"/>
              <w:ind w:left="720"/>
              <w:rPr>
                <w:rFonts w:asciiTheme="majorHAnsi" w:hAnsiTheme="majorHAnsi" w:cstheme="majorHAnsi"/>
                <w:b/>
              </w:rPr>
            </w:pPr>
            <w:r w:rsidRPr="005D41D0">
              <w:rPr>
                <w:rFonts w:asciiTheme="majorHAnsi" w:hAnsiTheme="majorHAnsi" w:cstheme="majorHAnsi"/>
                <w:color w:val="000000"/>
                <w:sz w:val="20"/>
                <w:szCs w:val="20"/>
                <w:shd w:val="clear" w:color="auto" w:fill="FFFFFF"/>
              </w:rPr>
              <w:t xml:space="preserve">R23/0652, </w:t>
            </w:r>
            <w:r w:rsidRPr="00415899">
              <w:rPr>
                <w:rFonts w:asciiTheme="minorHAnsi" w:hAnsiTheme="minorHAnsi" w:cstheme="minorHAnsi"/>
                <w:bCs/>
              </w:rPr>
              <w:t xml:space="preserve">Proposal to erect a new detached dwelling and associated parking to the rear of 15 </w:t>
            </w:r>
            <w:proofErr w:type="spellStart"/>
            <w:r w:rsidRPr="00415899">
              <w:rPr>
                <w:rFonts w:asciiTheme="minorHAnsi" w:hAnsiTheme="minorHAnsi" w:cstheme="minorHAnsi"/>
                <w:bCs/>
              </w:rPr>
              <w:t>Lutterworth</w:t>
            </w:r>
            <w:proofErr w:type="spellEnd"/>
            <w:r w:rsidRPr="00415899">
              <w:rPr>
                <w:rFonts w:asciiTheme="minorHAnsi" w:hAnsiTheme="minorHAnsi" w:cstheme="minorHAnsi"/>
                <w:bCs/>
              </w:rPr>
              <w:t xml:space="preserve"> Road, Pailton</w:t>
            </w:r>
            <w:r w:rsidR="00415899">
              <w:rPr>
                <w:rFonts w:asciiTheme="minorHAnsi" w:hAnsiTheme="minorHAnsi" w:cstheme="minorHAnsi"/>
                <w:bCs/>
              </w:rPr>
              <w:t xml:space="preserve"> – closing date for responses 7 August 2023</w:t>
            </w:r>
            <w:r w:rsidRPr="00415899">
              <w:rPr>
                <w:rFonts w:asciiTheme="minorHAnsi" w:hAnsiTheme="minorHAnsi" w:cstheme="minorHAnsi"/>
                <w:bCs/>
              </w:rPr>
              <w:t>.</w:t>
            </w: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3B1CB315" w:rsidR="00044B01" w:rsidRPr="00345C6F" w:rsidRDefault="000042EC" w:rsidP="00A130EF">
            <w:pPr>
              <w:pStyle w:val="NoSpacing"/>
              <w:rPr>
                <w:rFonts w:asciiTheme="minorHAnsi" w:hAnsiTheme="minorHAnsi" w:cstheme="minorHAnsi"/>
                <w:b/>
              </w:rPr>
            </w:pPr>
            <w:r>
              <w:rPr>
                <w:rFonts w:asciiTheme="minorHAnsi" w:hAnsiTheme="minorHAnsi" w:cstheme="minorHAnsi"/>
                <w:b/>
              </w:rPr>
              <w:t>1</w:t>
            </w:r>
            <w:r w:rsidR="00945A0D">
              <w:rPr>
                <w:rFonts w:asciiTheme="minorHAnsi" w:hAnsiTheme="minorHAnsi" w:cstheme="minorHAnsi"/>
                <w:b/>
              </w:rPr>
              <w:t>2</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576585FA" w:rsidR="0052157E" w:rsidRPr="00345C6F" w:rsidRDefault="0052157E" w:rsidP="0052157E">
            <w:pPr>
              <w:pStyle w:val="NoSpacing"/>
              <w:numPr>
                <w:ilvl w:val="0"/>
                <w:numId w:val="13"/>
              </w:numPr>
              <w:rPr>
                <w:rFonts w:asciiTheme="minorHAnsi" w:hAnsiTheme="minorHAnsi" w:cstheme="minorHAnsi"/>
              </w:rPr>
            </w:pPr>
            <w:r w:rsidRPr="00345C6F">
              <w:rPr>
                <w:rFonts w:asciiTheme="minorHAnsi" w:hAnsiTheme="minorHAnsi" w:cstheme="minorHAnsi"/>
              </w:rPr>
              <w:t>Telephone Box Renovation [</w:t>
            </w:r>
            <w:r w:rsidR="000F45F9" w:rsidRPr="00345C6F">
              <w:rPr>
                <w:rFonts w:asciiTheme="minorHAnsi" w:hAnsiTheme="minorHAnsi" w:cstheme="minorHAnsi"/>
              </w:rPr>
              <w:t>KS</w:t>
            </w:r>
            <w:r w:rsidRPr="00345C6F">
              <w:rPr>
                <w:rFonts w:asciiTheme="minorHAnsi" w:hAnsiTheme="minorHAnsi" w:cstheme="minorHAnsi"/>
              </w:rPr>
              <w:t>]</w:t>
            </w:r>
          </w:p>
          <w:p w14:paraId="4A663386" w14:textId="2652CC07" w:rsidR="00C777ED" w:rsidRPr="00A65C7B" w:rsidRDefault="00B224CA" w:rsidP="00A65C7B">
            <w:pPr>
              <w:pStyle w:val="NoSpacing"/>
              <w:numPr>
                <w:ilvl w:val="0"/>
                <w:numId w:val="13"/>
              </w:numPr>
              <w:rPr>
                <w:rFonts w:asciiTheme="minorHAnsi" w:hAnsiTheme="minorHAnsi" w:cstheme="minorHAnsi"/>
                <w:bCs/>
              </w:rPr>
            </w:pPr>
            <w:r w:rsidRPr="00345C6F">
              <w:rPr>
                <w:rFonts w:asciiTheme="minorHAnsi" w:hAnsiTheme="minorHAnsi" w:cstheme="minorHAnsi"/>
                <w:bCs/>
              </w:rPr>
              <w:t>Highways Working Group</w:t>
            </w:r>
            <w:r w:rsidR="00132EAE" w:rsidRPr="00345C6F">
              <w:rPr>
                <w:rFonts w:asciiTheme="minorHAnsi" w:hAnsiTheme="minorHAnsi" w:cstheme="minorHAnsi"/>
                <w:bCs/>
              </w:rPr>
              <w:t xml:space="preserve"> </w:t>
            </w:r>
            <w:r w:rsidR="00AD6AEE" w:rsidRPr="00345C6F">
              <w:rPr>
                <w:rFonts w:asciiTheme="minorHAnsi" w:hAnsiTheme="minorHAnsi" w:cstheme="minorHAnsi"/>
                <w:bCs/>
              </w:rPr>
              <w:t>[AG]</w:t>
            </w:r>
            <w:r w:rsidR="00CA0BA5" w:rsidRPr="00345C6F">
              <w:rPr>
                <w:rFonts w:asciiTheme="minorHAnsi" w:hAnsiTheme="minorHAnsi" w:cstheme="minorHAnsi"/>
                <w:bCs/>
              </w:rPr>
              <w:t xml:space="preserve"> </w:t>
            </w:r>
            <w:r w:rsidR="005D41D0">
              <w:rPr>
                <w:rFonts w:asciiTheme="minorHAnsi" w:hAnsiTheme="minorHAnsi" w:cstheme="minorHAnsi"/>
                <w:bCs/>
              </w:rPr>
              <w:br/>
              <w:t xml:space="preserve">– report from meeting with Graham Stanley and latest </w:t>
            </w:r>
            <w:proofErr w:type="spellStart"/>
            <w:r w:rsidR="005D41D0">
              <w:rPr>
                <w:rFonts w:asciiTheme="minorHAnsi" w:hAnsiTheme="minorHAnsi" w:cstheme="minorHAnsi"/>
                <w:bCs/>
              </w:rPr>
              <w:t>speedwatch</w:t>
            </w:r>
            <w:proofErr w:type="spellEnd"/>
            <w:r w:rsidR="005D41D0">
              <w:rPr>
                <w:rFonts w:asciiTheme="minorHAnsi" w:hAnsiTheme="minorHAnsi" w:cstheme="minorHAnsi"/>
                <w:bCs/>
              </w:rPr>
              <w:t xml:space="preserve"> </w:t>
            </w:r>
            <w:proofErr w:type="gramStart"/>
            <w:r w:rsidR="005D41D0">
              <w:rPr>
                <w:rFonts w:asciiTheme="minorHAnsi" w:hAnsiTheme="minorHAnsi" w:cstheme="minorHAnsi"/>
                <w:bCs/>
              </w:rPr>
              <w:t>data</w:t>
            </w:r>
            <w:proofErr w:type="gramEnd"/>
            <w:r w:rsidR="00A65C7B">
              <w:rPr>
                <w:rFonts w:asciiTheme="minorHAnsi" w:hAnsiTheme="minorHAnsi" w:cstheme="minorHAnsi"/>
                <w:bCs/>
              </w:rPr>
              <w:t xml:space="preserve"> </w:t>
            </w:r>
          </w:p>
          <w:p w14:paraId="4D77AA37" w14:textId="3D6C82FD" w:rsidR="00044B01" w:rsidRPr="00345C6F" w:rsidRDefault="00044B01" w:rsidP="0052157E">
            <w:pPr>
              <w:pStyle w:val="NoSpacing"/>
              <w:numPr>
                <w:ilvl w:val="0"/>
                <w:numId w:val="13"/>
              </w:numPr>
              <w:rPr>
                <w:rFonts w:asciiTheme="minorHAnsi" w:hAnsiTheme="minorHAnsi" w:cstheme="minorHAnsi"/>
                <w:bCs/>
              </w:rPr>
            </w:pPr>
            <w:r w:rsidRPr="00345C6F">
              <w:rPr>
                <w:rFonts w:asciiTheme="minorHAnsi" w:hAnsiTheme="minorHAnsi" w:cstheme="minorHAnsi"/>
                <w:bCs/>
              </w:rPr>
              <w:t>Street lighting</w:t>
            </w:r>
          </w:p>
          <w:p w14:paraId="0EE27D9B" w14:textId="399068B9" w:rsidR="00C777ED" w:rsidRPr="00506DBB" w:rsidRDefault="00044B01" w:rsidP="00506DBB">
            <w:pPr>
              <w:pStyle w:val="NoSpacing"/>
              <w:numPr>
                <w:ilvl w:val="0"/>
                <w:numId w:val="13"/>
              </w:numPr>
              <w:rPr>
                <w:rFonts w:asciiTheme="minorHAnsi" w:hAnsiTheme="minorHAnsi" w:cstheme="minorHAnsi"/>
                <w:bCs/>
              </w:rPr>
            </w:pPr>
            <w:r w:rsidRPr="00345C6F">
              <w:rPr>
                <w:rFonts w:asciiTheme="minorHAnsi" w:hAnsiTheme="minorHAnsi" w:cstheme="minorHAnsi"/>
                <w:bCs/>
              </w:rPr>
              <w:t>Ex Service Man’s Clu</w:t>
            </w:r>
            <w:r w:rsidR="00945A0D">
              <w:rPr>
                <w:rFonts w:asciiTheme="minorHAnsi" w:hAnsiTheme="minorHAnsi" w:cstheme="minorHAnsi"/>
                <w:bCs/>
              </w:rPr>
              <w:t>b</w:t>
            </w:r>
            <w:r w:rsidR="00BE32BF">
              <w:rPr>
                <w:rFonts w:asciiTheme="minorHAnsi" w:hAnsiTheme="minorHAnsi" w:cstheme="minorHAnsi"/>
                <w:bCs/>
              </w:rPr>
              <w:br/>
            </w: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73A39BDA"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3</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7C4F28EB"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4</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683540E7"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945A0D">
              <w:rPr>
                <w:rFonts w:asciiTheme="minorHAnsi" w:hAnsiTheme="minorHAnsi" w:cstheme="minorHAnsi"/>
                <w:b/>
              </w:rPr>
              <w:t>5</w:t>
            </w:r>
          </w:p>
        </w:tc>
        <w:tc>
          <w:tcPr>
            <w:tcW w:w="9044" w:type="dxa"/>
            <w:tcBorders>
              <w:top w:val="nil"/>
              <w:left w:val="nil"/>
              <w:bottom w:val="nil"/>
              <w:right w:val="nil"/>
            </w:tcBorders>
            <w:shd w:val="clear" w:color="auto" w:fill="auto"/>
          </w:tcPr>
          <w:p w14:paraId="183AB662" w14:textId="74D332F3" w:rsidR="00506DBB" w:rsidRDefault="00C534D7" w:rsidP="00BE1721">
            <w:pPr>
              <w:pStyle w:val="NoSpacing"/>
              <w:spacing w:line="276" w:lineRule="auto"/>
              <w:rPr>
                <w:rFonts w:asciiTheme="minorHAnsi" w:hAnsiTheme="minorHAnsi" w:cstheme="minorHAnsi"/>
                <w:b/>
              </w:rPr>
            </w:pPr>
            <w:r>
              <w:rPr>
                <w:rFonts w:asciiTheme="minorHAnsi" w:hAnsiTheme="minorHAnsi" w:cstheme="minorHAnsi"/>
                <w:b/>
              </w:rPr>
              <w:t>Agree</w:t>
            </w:r>
            <w:r w:rsidR="00476979" w:rsidRPr="00345C6F">
              <w:rPr>
                <w:rFonts w:asciiTheme="minorHAnsi" w:hAnsiTheme="minorHAnsi" w:cstheme="minorHAnsi"/>
                <w:b/>
              </w:rPr>
              <w:t xml:space="preserve"> </w:t>
            </w:r>
            <w:r w:rsidR="00506DBB">
              <w:rPr>
                <w:rFonts w:asciiTheme="minorHAnsi" w:hAnsiTheme="minorHAnsi" w:cstheme="minorHAnsi"/>
                <w:b/>
              </w:rPr>
              <w:t xml:space="preserve">a provisional </w:t>
            </w:r>
            <w:r w:rsidR="00476979" w:rsidRPr="00345C6F">
              <w:rPr>
                <w:rFonts w:asciiTheme="minorHAnsi" w:hAnsiTheme="minorHAnsi" w:cstheme="minorHAnsi"/>
                <w:b/>
              </w:rPr>
              <w:t xml:space="preserve">date for </w:t>
            </w:r>
            <w:r>
              <w:rPr>
                <w:rFonts w:asciiTheme="minorHAnsi" w:hAnsiTheme="minorHAnsi" w:cstheme="minorHAnsi"/>
                <w:b/>
              </w:rPr>
              <w:t xml:space="preserve">a </w:t>
            </w:r>
            <w:r w:rsidR="00506DBB">
              <w:rPr>
                <w:rFonts w:asciiTheme="minorHAnsi" w:hAnsiTheme="minorHAnsi" w:cstheme="minorHAnsi"/>
                <w:b/>
              </w:rPr>
              <w:t>meeting in August</w:t>
            </w:r>
            <w:r>
              <w:rPr>
                <w:rFonts w:asciiTheme="minorHAnsi" w:hAnsiTheme="minorHAnsi" w:cstheme="minorHAnsi"/>
                <w:b/>
              </w:rPr>
              <w:t xml:space="preserve"> – if required</w:t>
            </w:r>
            <w:r w:rsidR="007D4024">
              <w:rPr>
                <w:rFonts w:asciiTheme="minorHAnsi" w:hAnsiTheme="minorHAnsi" w:cstheme="minorHAnsi"/>
                <w:b/>
              </w:rPr>
              <w:t>-</w:t>
            </w:r>
            <w:r w:rsidR="00506DBB">
              <w:rPr>
                <w:rFonts w:asciiTheme="minorHAnsi" w:hAnsiTheme="minorHAnsi" w:cstheme="minorHAnsi"/>
                <w:b/>
              </w:rPr>
              <w:t xml:space="preserve"> and confirm date for September meeting as 25 September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1841B080"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506DBB">
        <w:rPr>
          <w:rFonts w:asciiTheme="minorHAnsi" w:hAnsiTheme="minorHAnsi" w:cstheme="minorHAnsi"/>
        </w:rPr>
        <w:t>17 July</w:t>
      </w:r>
      <w:r w:rsidR="00CC3125" w:rsidRPr="00345C6F">
        <w:rPr>
          <w:rFonts w:asciiTheme="minorHAnsi" w:hAnsiTheme="minorHAnsi" w:cstheme="minorHAnsi"/>
        </w:rPr>
        <w:t xml:space="preserve">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2B486444" w14:textId="6A55C130" w:rsidR="00BE32BF" w:rsidRDefault="00BE32BF" w:rsidP="005D41D0">
      <w:pPr>
        <w:pStyle w:val="NoSpacing"/>
        <w:jc w:val="center"/>
        <w:rPr>
          <w:rFonts w:asciiTheme="minorHAnsi" w:hAnsiTheme="minorHAnsi" w:cstheme="minorHAnsi"/>
        </w:rPr>
      </w:pPr>
      <w:r>
        <w:t>www.pailtonparishcouncil.org.u</w:t>
      </w:r>
      <w:r w:rsidR="005D41D0">
        <w:t>k</w:t>
      </w:r>
    </w:p>
    <w:p w14:paraId="67B52B85" w14:textId="77777777" w:rsidR="00BE32BF" w:rsidRDefault="00BE32BF" w:rsidP="00A65C7B">
      <w:pPr>
        <w:pStyle w:val="NoSpacing"/>
        <w:rPr>
          <w:rFonts w:asciiTheme="minorHAnsi" w:hAnsiTheme="minorHAnsi" w:cstheme="minorHAnsi"/>
        </w:rPr>
      </w:pPr>
    </w:p>
    <w:p w14:paraId="19413D55" w14:textId="77777777" w:rsidR="00BE32BF" w:rsidRDefault="00BE32BF" w:rsidP="00A65C7B">
      <w:pPr>
        <w:pStyle w:val="NoSpacing"/>
        <w:rPr>
          <w:rFonts w:asciiTheme="minorHAnsi" w:hAnsiTheme="minorHAnsi" w:cstheme="minorHAnsi"/>
        </w:rPr>
      </w:pPr>
    </w:p>
    <w:p w14:paraId="3C39DE39" w14:textId="77777777" w:rsidR="00BE32BF" w:rsidRDefault="00BE32BF"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DFD4C" w14:textId="77777777" w:rsidR="00404F1F" w:rsidRDefault="00404F1F">
      <w:r>
        <w:separator/>
      </w:r>
    </w:p>
  </w:endnote>
  <w:endnote w:type="continuationSeparator" w:id="0">
    <w:p w14:paraId="1A6F36B9" w14:textId="77777777" w:rsidR="00404F1F" w:rsidRDefault="00404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05AD8" w14:textId="77777777" w:rsidR="00404F1F" w:rsidRDefault="00404F1F">
      <w:r>
        <w:separator/>
      </w:r>
    </w:p>
  </w:footnote>
  <w:footnote w:type="continuationSeparator" w:id="0">
    <w:p w14:paraId="1B322DE2" w14:textId="77777777" w:rsidR="00404F1F" w:rsidRDefault="00404F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21091"/>
    <w:multiLevelType w:val="hybridMultilevel"/>
    <w:tmpl w:val="6F882DF8"/>
    <w:lvl w:ilvl="0" w:tplc="68CE34BE">
      <w:start w:val="1"/>
      <w:numFmt w:val="lowerLetter"/>
      <w:lvlText w:val="%1."/>
      <w:lvlJc w:val="left"/>
      <w:pPr>
        <w:ind w:left="720" w:hanging="360"/>
      </w:pPr>
      <w:rPr>
        <w:rFonts w:hint="default"/>
        <w:b w:val="0"/>
        <w:bCs/>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2"/>
  </w:num>
  <w:num w:numId="2" w16cid:durableId="100149024">
    <w:abstractNumId w:val="0"/>
  </w:num>
  <w:num w:numId="3" w16cid:durableId="782765177">
    <w:abstractNumId w:val="17"/>
  </w:num>
  <w:num w:numId="4" w16cid:durableId="1873305916">
    <w:abstractNumId w:val="5"/>
  </w:num>
  <w:num w:numId="5" w16cid:durableId="1587811811">
    <w:abstractNumId w:val="9"/>
  </w:num>
  <w:num w:numId="6" w16cid:durableId="2106226121">
    <w:abstractNumId w:val="10"/>
  </w:num>
  <w:num w:numId="7" w16cid:durableId="1665667003">
    <w:abstractNumId w:val="11"/>
  </w:num>
  <w:num w:numId="8" w16cid:durableId="2053848159">
    <w:abstractNumId w:val="13"/>
  </w:num>
  <w:num w:numId="9" w16cid:durableId="1443259597">
    <w:abstractNumId w:val="7"/>
  </w:num>
  <w:num w:numId="10" w16cid:durableId="1833135292">
    <w:abstractNumId w:val="16"/>
  </w:num>
  <w:num w:numId="11" w16cid:durableId="1740789034">
    <w:abstractNumId w:val="18"/>
  </w:num>
  <w:num w:numId="12" w16cid:durableId="1914512683">
    <w:abstractNumId w:val="3"/>
  </w:num>
  <w:num w:numId="13" w16cid:durableId="297418520">
    <w:abstractNumId w:val="8"/>
  </w:num>
  <w:num w:numId="14" w16cid:durableId="2046978523">
    <w:abstractNumId w:val="4"/>
  </w:num>
  <w:num w:numId="15" w16cid:durableId="568350573">
    <w:abstractNumId w:val="14"/>
  </w:num>
  <w:num w:numId="16" w16cid:durableId="872768196">
    <w:abstractNumId w:val="15"/>
  </w:num>
  <w:num w:numId="17" w16cid:durableId="1651516441">
    <w:abstractNumId w:val="1"/>
  </w:num>
  <w:num w:numId="18" w16cid:durableId="1645156922">
    <w:abstractNumId w:val="6"/>
  </w:num>
  <w:num w:numId="19" w16cid:durableId="7097712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B036E"/>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06DBB"/>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41D0"/>
    <w:rsid w:val="005D6D83"/>
    <w:rsid w:val="005F479C"/>
    <w:rsid w:val="005F7C06"/>
    <w:rsid w:val="0060066C"/>
    <w:rsid w:val="00602F81"/>
    <w:rsid w:val="00603AA2"/>
    <w:rsid w:val="00605512"/>
    <w:rsid w:val="0061220E"/>
    <w:rsid w:val="00612857"/>
    <w:rsid w:val="00616B14"/>
    <w:rsid w:val="00617527"/>
    <w:rsid w:val="006278CA"/>
    <w:rsid w:val="00632D5D"/>
    <w:rsid w:val="00650EE3"/>
    <w:rsid w:val="0065106E"/>
    <w:rsid w:val="00651E6A"/>
    <w:rsid w:val="00661272"/>
    <w:rsid w:val="00662335"/>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91749"/>
    <w:rsid w:val="0079299C"/>
    <w:rsid w:val="007A7F87"/>
    <w:rsid w:val="007B7FAE"/>
    <w:rsid w:val="007C0EDF"/>
    <w:rsid w:val="007C0FE4"/>
    <w:rsid w:val="007C5009"/>
    <w:rsid w:val="007D4024"/>
    <w:rsid w:val="007D54D6"/>
    <w:rsid w:val="007D6349"/>
    <w:rsid w:val="007D6A5A"/>
    <w:rsid w:val="007D6F76"/>
    <w:rsid w:val="007E710B"/>
    <w:rsid w:val="00802203"/>
    <w:rsid w:val="00802438"/>
    <w:rsid w:val="00802F82"/>
    <w:rsid w:val="00804904"/>
    <w:rsid w:val="008173BF"/>
    <w:rsid w:val="0082179A"/>
    <w:rsid w:val="0082180D"/>
    <w:rsid w:val="00823094"/>
    <w:rsid w:val="00823261"/>
    <w:rsid w:val="008232A1"/>
    <w:rsid w:val="008250B9"/>
    <w:rsid w:val="008309A3"/>
    <w:rsid w:val="00841191"/>
    <w:rsid w:val="008454EC"/>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45A0D"/>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7663"/>
    <w:rsid w:val="00E05027"/>
    <w:rsid w:val="00E070DD"/>
    <w:rsid w:val="00E2427E"/>
    <w:rsid w:val="00E26153"/>
    <w:rsid w:val="00E3326D"/>
    <w:rsid w:val="00E33345"/>
    <w:rsid w:val="00E35140"/>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8</cp:revision>
  <cp:lastPrinted>2023-07-18T08:33:00Z</cp:lastPrinted>
  <dcterms:created xsi:type="dcterms:W3CDTF">2023-07-14T14:54:00Z</dcterms:created>
  <dcterms:modified xsi:type="dcterms:W3CDTF">2023-07-18T09:22:00Z</dcterms:modified>
</cp:coreProperties>
</file>